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Liste des pièces justificatives à produire en vue de la délivrance d’une autorisation provisoire de séjour au titre de la protection temporaire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Catégories visées par la décision du Conseil de l’UE du 3 mars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Pièces justificatives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Toutes catégories</w:t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(</w:t>
            </w:r>
            <w:r>
              <w:rPr>
                <w:rFonts w:eastAsia="Calibri" w:cs="" w:ascii="Marianne" w:hAnsi="Marianne"/>
                <w:b/>
                <w:i/>
                <w:kern w:val="0"/>
                <w:sz w:val="22"/>
                <w:szCs w:val="22"/>
                <w:lang w:val="fr-FR" w:eastAsia="en-US" w:bidi="ar-SA"/>
              </w:rPr>
              <w:t>Cas n°1, n°2, n°3, n°4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)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Le formulaire de demande dûment rempli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Quatre photographies de face,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tête nue, de format 3,5 cm x 4,5 cm, récentes et parfaitement ressemblantes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Justificatif de domicile ou d’hébergement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: Facture au nom de l’intéressé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Cas n°1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: Ressortissants ukrainiens résidant en Ukraine avant le 24 février 2022 et déplacés d’Ukraine à partir du 24 février ou après cette date ou présents à cette date dans une Etat-membre de l’Union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Justificatif de nationalité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passeport valide ou périmé depuis moins de deux ans, ou CNI valide ou périmée depuis moins de deux ans, ou attestation consulaire ukrainienne.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Copie du tampon d’entrée dans l’espace Schengen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(ou à défaut, tout justificatif attestant d’un déplacement hors d’Ukraine, entre autres justificatifs de déplacement)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Copie du visa Schengen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(si passeport non biométrique) ou compostage du document de voyage.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Cas n°2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: 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Justificatif d’état-civil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CNI, passeport, ou tout autre document justifiant de l’état civil (livret de famille...)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Copie du titre leur octroyant la protection internationale ou nationale en Ukraine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Copie du tampon d’entrée dans l’espace Schengen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(ou à défaut, tout autre justificatif attestant d’un déplacement hors d’Ukraine, entre autres justificatifs de déplacement).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Cas n°3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: Membres de famille des deux premières catégories </w:t>
            </w:r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Justificatif d’état-civil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CNI, passeport, ou tout autre document justifiant de l’état civil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;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Justificatif du lien de famille avec la personne d’une des deux premières catégories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> 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Copie du tampon d’entrée dans l’espace Schengen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(ou à défaut, tout autre justificatif attestant d’un déplacement hors d’Ukraine, entre autres justificatifs de déplacement).</w:t>
            </w:r>
            <w:r>
              <w:rPr>
                <w:rFonts w:eastAsia="Calibri" w:cs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Cas n°4</w:t>
            </w:r>
            <w:r>
              <w:rPr>
                <w:rFonts w:eastAsia="Calibri" w:cs="Calibri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: RPT qui était en séjour régulier en Ukraine et qui ne peuvent dans leur pays dans des conditions sûres et durables ainsi que les membres de leur famille</w:t>
            </w:r>
            <w:bookmarkStart w:id="0" w:name="_GoBack"/>
            <w:bookmarkEnd w:id="0"/>
          </w:p>
        </w:tc>
        <w:tc>
          <w:tcPr>
            <w:tcW w:w="694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i/>
                <w:color w:val="FF0000"/>
                <w:kern w:val="0"/>
                <w:sz w:val="22"/>
                <w:szCs w:val="22"/>
                <w:lang w:val="fr-FR" w:eastAsia="en-US" w:bidi="ar-SA"/>
              </w:rPr>
              <w:t>Les pièces justificatives à transmettre  pour cette catégorie seront arbitrées ultérieurement.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160"/>
        <w:rPr>
          <w:rFonts w:ascii="Marianne" w:hAnsi="Marianne"/>
        </w:rPr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2</Pages>
  <Words>440</Words>
  <Characters>2353</Characters>
  <CharactersWithSpaces>2757</CharactersWithSpaces>
  <Paragraphs>26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2022-03-10T19:40:16Z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